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C2D9" w14:textId="3585084A" w:rsidR="002A3FD0" w:rsidRDefault="00D93F82">
      <w:r>
        <w:t xml:space="preserve">Southwark Council has completed a joint strategic needs assessment, looking at the health &amp; wellbeing needs of Latin American communities in the borough, and setting out recommendations for how these can be addressed. </w:t>
      </w:r>
      <w:r w:rsidR="00FF617D">
        <w:t xml:space="preserve">The report will be launched by the end of October 2024 – if you would like to request a copy once it has </w:t>
      </w:r>
      <w:proofErr w:type="gramStart"/>
      <w:r w:rsidR="00FF617D">
        <w:t>launched</w:t>
      </w:r>
      <w:proofErr w:type="gramEnd"/>
      <w:r w:rsidR="00FF617D">
        <w:t xml:space="preserve"> please email </w:t>
      </w:r>
      <w:hyperlink r:id="rId5" w:history="1">
        <w:r w:rsidR="00FF617D" w:rsidRPr="00585461">
          <w:rPr>
            <w:rStyle w:val="Hyperlink"/>
          </w:rPr>
          <w:t>marek.zmroczek-sterenberg@southwark.gov.uk</w:t>
        </w:r>
      </w:hyperlink>
    </w:p>
    <w:p w14:paraId="4A7553A1" w14:textId="4E7DC3BD" w:rsidR="00D93F82" w:rsidRDefault="00D93F82">
      <w:r>
        <w:t>The report is timely, as recently released data from the 2021 Census shows that Southwark has a growing Latin American community. The report explores:</w:t>
      </w:r>
    </w:p>
    <w:p w14:paraId="75236F88" w14:textId="17629F98" w:rsidR="00D93F82" w:rsidRDefault="00D93F82" w:rsidP="00D93F82">
      <w:pPr>
        <w:pStyle w:val="ListParagraph"/>
        <w:numPr>
          <w:ilvl w:val="0"/>
          <w:numId w:val="1"/>
        </w:numPr>
      </w:pPr>
      <w:r>
        <w:t>evidence around specific inequalities in health outcomes for Latin American communities</w:t>
      </w:r>
    </w:p>
    <w:p w14:paraId="7F072830" w14:textId="73D6E3BE" w:rsidR="00D93F82" w:rsidRDefault="00D93F82" w:rsidP="00D93F82">
      <w:pPr>
        <w:pStyle w:val="ListParagraph"/>
        <w:numPr>
          <w:ilvl w:val="0"/>
          <w:numId w:val="1"/>
        </w:numPr>
      </w:pPr>
      <w:r>
        <w:t xml:space="preserve">barriers Latin American communities face to accessing </w:t>
      </w:r>
      <w:proofErr w:type="gramStart"/>
      <w:r>
        <w:t>services</w:t>
      </w:r>
      <w:proofErr w:type="gramEnd"/>
    </w:p>
    <w:p w14:paraId="1EFCCCE3" w14:textId="0C332D75" w:rsidR="00D93F82" w:rsidRDefault="00D93F82" w:rsidP="00D93F82">
      <w:pPr>
        <w:pStyle w:val="ListParagraph"/>
        <w:numPr>
          <w:ilvl w:val="0"/>
          <w:numId w:val="1"/>
        </w:numPr>
      </w:pPr>
      <w:r>
        <w:t xml:space="preserve">challenges around data collection and inequalities monitoring for understanding Latin American community </w:t>
      </w:r>
      <w:proofErr w:type="gramStart"/>
      <w:r>
        <w:t>needs</w:t>
      </w:r>
      <w:proofErr w:type="gramEnd"/>
    </w:p>
    <w:p w14:paraId="60A4FADF" w14:textId="23DD43D9" w:rsidR="00D93F82" w:rsidRDefault="00FF617D" w:rsidP="00D93F82">
      <w:pPr>
        <w:pStyle w:val="ListParagraph"/>
        <w:numPr>
          <w:ilvl w:val="0"/>
          <w:numId w:val="1"/>
        </w:numPr>
      </w:pPr>
      <w:r>
        <w:t>issues around access to secure employment for Latin American communities</w:t>
      </w:r>
    </w:p>
    <w:p w14:paraId="6831B93B" w14:textId="6729A52E" w:rsidR="00D93F82" w:rsidRDefault="00FF617D">
      <w:r>
        <w:t>The report draws on previous research with Latin American communities, and in-depth stakeholder and public engagement work.</w:t>
      </w:r>
    </w:p>
    <w:p w14:paraId="3EC263CF" w14:textId="10CE1FFF" w:rsidR="00FF617D" w:rsidRDefault="00FF617D">
      <w:r>
        <w:t>The report makes a set of recommendations, agreed to by stakeholders across the council and local NHS, and developed in partnership with voluntary sector organisations such as IRMO and LAWRS.</w:t>
      </w:r>
    </w:p>
    <w:p w14:paraId="03E62398" w14:textId="69C2CDD3" w:rsidR="00FF617D" w:rsidRDefault="00FF617D">
      <w:r>
        <w:t>The cross-cutting recommendations cover:</w:t>
      </w:r>
    </w:p>
    <w:p w14:paraId="6490E75B" w14:textId="6EFE305D" w:rsidR="00FF617D" w:rsidRDefault="00FF617D" w:rsidP="00FF617D">
      <w:pPr>
        <w:pStyle w:val="ListParagraph"/>
        <w:numPr>
          <w:ilvl w:val="0"/>
          <w:numId w:val="2"/>
        </w:numPr>
      </w:pPr>
      <w:r>
        <w:t xml:space="preserve">Access to healthcare and other local services, including interpretation and </w:t>
      </w:r>
      <w:proofErr w:type="gramStart"/>
      <w:r>
        <w:t>translation</w:t>
      </w:r>
      <w:proofErr w:type="gramEnd"/>
    </w:p>
    <w:p w14:paraId="6D53ECCD" w14:textId="04719877" w:rsidR="00FF617D" w:rsidRDefault="00FF617D" w:rsidP="00FF617D">
      <w:pPr>
        <w:pStyle w:val="ListParagraph"/>
        <w:numPr>
          <w:ilvl w:val="0"/>
          <w:numId w:val="2"/>
        </w:numPr>
      </w:pPr>
      <w:r>
        <w:t xml:space="preserve">Partnership working around specific illnesses which are more common in Latin American communities in London than in the general population, such as Chagas disease and </w:t>
      </w:r>
      <w:proofErr w:type="gramStart"/>
      <w:r>
        <w:t>HIV</w:t>
      </w:r>
      <w:proofErr w:type="gramEnd"/>
    </w:p>
    <w:p w14:paraId="400B6F19" w14:textId="05683284" w:rsidR="00FF617D" w:rsidRDefault="00FF617D" w:rsidP="00FF617D">
      <w:pPr>
        <w:pStyle w:val="ListParagraph"/>
        <w:numPr>
          <w:ilvl w:val="0"/>
          <w:numId w:val="2"/>
        </w:numPr>
      </w:pPr>
      <w:r>
        <w:t>Improving coordination of work in Southwark and across London around Latin American health inequalities</w:t>
      </w:r>
    </w:p>
    <w:p w14:paraId="0D3D1BD6" w14:textId="3E74F65E" w:rsidR="00FF617D" w:rsidRDefault="00FF617D" w:rsidP="00FF617D">
      <w:pPr>
        <w:pStyle w:val="ListParagraph"/>
        <w:numPr>
          <w:ilvl w:val="0"/>
          <w:numId w:val="2"/>
        </w:numPr>
      </w:pPr>
      <w:r>
        <w:t>Supporting wider wellbeing of Latin American communities, including around employment and domestic violence</w:t>
      </w:r>
    </w:p>
    <w:p w14:paraId="301F5E3D" w14:textId="0C1D2032" w:rsidR="00FF617D" w:rsidRDefault="00FF617D" w:rsidP="00FF617D">
      <w:pPr>
        <w:pStyle w:val="ListParagraph"/>
        <w:numPr>
          <w:ilvl w:val="0"/>
          <w:numId w:val="2"/>
        </w:numPr>
      </w:pPr>
      <w:r>
        <w:t xml:space="preserve">Improving the collection of equalities monitoring data in Southwark across all sectors to better understand the experiences and outcomes of our Latin American </w:t>
      </w:r>
      <w:proofErr w:type="gramStart"/>
      <w:r>
        <w:t>residents</w:t>
      </w:r>
      <w:proofErr w:type="gramEnd"/>
    </w:p>
    <w:sectPr w:rsidR="00FF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2979"/>
    <w:multiLevelType w:val="hybridMultilevel"/>
    <w:tmpl w:val="77206E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87033"/>
    <w:multiLevelType w:val="hybridMultilevel"/>
    <w:tmpl w:val="6D888C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268300">
    <w:abstractNumId w:val="0"/>
  </w:num>
  <w:num w:numId="2" w16cid:durableId="115594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82"/>
    <w:rsid w:val="002A3FD0"/>
    <w:rsid w:val="00AE1B3A"/>
    <w:rsid w:val="00D93F82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A040"/>
  <w15:chartTrackingRefBased/>
  <w15:docId w15:val="{0C54B73B-73DF-4489-8921-A02B174F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F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F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k.zmroczek-sterenberg@southwark.gov.uk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20DE79E89084195005F8CE1BD9EB2" ma:contentTypeVersion="20" ma:contentTypeDescription="Create a new document." ma:contentTypeScope="" ma:versionID="80028734b64990633bb61c4a6cb78845">
  <xsd:schema xmlns:xsd="http://www.w3.org/2001/XMLSchema" xmlns:xs="http://www.w3.org/2001/XMLSchema" xmlns:p="http://schemas.microsoft.com/office/2006/metadata/properties" xmlns:ns2="6cc26f7d-087a-49b4-9718-bfb85cdd98db" xmlns:ns3="d9240c79-43c5-442b-ba71-01da65aacc8c" targetNamespace="http://schemas.microsoft.com/office/2006/metadata/properties" ma:root="true" ma:fieldsID="55d1bbcad4051403d4308e8a059eacc3" ns2:_="" ns3:_="">
    <xsd:import namespace="6cc26f7d-087a-49b4-9718-bfb85cdd98db"/>
    <xsd:import namespace="d9240c79-43c5-442b-ba71-01da65aac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bd3c6d9-dd8e-4917-88e5-2c8146e620ff}" ma:internalName="TaxCatchAll" ma:showField="CatchAllData" ma:web="6cc26f7d-087a-49b4-9718-bfb85cdd9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0c79-43c5-442b-ba71-01da65aa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3a0205-6194-40e2-9b62-dd265ee46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3D03B-DDF1-4D53-994D-48AEB45A41E4}"/>
</file>

<file path=customXml/itemProps2.xml><?xml version="1.0" encoding="utf-8"?>
<ds:datastoreItem xmlns:ds="http://schemas.openxmlformats.org/officeDocument/2006/customXml" ds:itemID="{D9D86145-1B6B-4AA3-91A4-DFA12E101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Zmroczek-Sterenberg, Marek</dc:creator>
  <cp:keywords/>
  <dc:description/>
  <cp:lastModifiedBy>Zmroczek-Sterenberg, Marek</cp:lastModifiedBy>
  <cp:revision>2</cp:revision>
  <dcterms:created xsi:type="dcterms:W3CDTF">2024-09-27T12:41:00Z</dcterms:created>
  <dcterms:modified xsi:type="dcterms:W3CDTF">2024-09-27T13:06:00Z</dcterms:modified>
</cp:coreProperties>
</file>